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84E" w:rsidRDefault="0029284E" w:rsidP="0086161B">
      <w:pPr>
        <w:spacing w:after="0" w:line="240" w:lineRule="auto"/>
        <w:jc w:val="center"/>
        <w:rPr>
          <w:rFonts w:ascii="Times New Roman" w:eastAsia="Times New Roman" w:hAnsi="Times New Roman" w:cs="Times New Roman"/>
          <w:b/>
          <w:bCs/>
          <w:color w:val="000000"/>
          <w:sz w:val="23"/>
          <w:szCs w:val="23"/>
          <w:u w:val="single"/>
        </w:rPr>
      </w:pPr>
    </w:p>
    <w:p w:rsidR="0029284E" w:rsidRDefault="0029284E" w:rsidP="0086161B">
      <w:pPr>
        <w:spacing w:after="0" w:line="240" w:lineRule="auto"/>
        <w:jc w:val="center"/>
        <w:rPr>
          <w:rFonts w:ascii="Times New Roman" w:eastAsia="Times New Roman" w:hAnsi="Times New Roman" w:cs="Times New Roman"/>
          <w:b/>
          <w:bCs/>
          <w:color w:val="000000"/>
          <w:sz w:val="23"/>
          <w:szCs w:val="23"/>
          <w:u w:val="single"/>
        </w:rPr>
      </w:pPr>
    </w:p>
    <w:p w:rsidR="0029284E" w:rsidRPr="00ED0E83" w:rsidRDefault="0029284E" w:rsidP="0029284E">
      <w:pPr>
        <w:spacing w:before="1627" w:after="0" w:line="240" w:lineRule="auto"/>
        <w:ind w:left="1425" w:right="399"/>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107"/>
          <w:szCs w:val="107"/>
        </w:rPr>
        <w:t xml:space="preserve">Scituate Public </w:t>
      </w:r>
      <w:r w:rsidRPr="00ED0E83">
        <w:rPr>
          <w:rFonts w:ascii="Times New Roman" w:eastAsia="Times New Roman" w:hAnsi="Times New Roman" w:cs="Times New Roman"/>
          <w:b/>
          <w:bCs/>
          <w:color w:val="000000"/>
          <w:sz w:val="107"/>
          <w:szCs w:val="107"/>
        </w:rPr>
        <w:t>Schools</w:t>
      </w:r>
      <w:r w:rsidRPr="007E59EC">
        <w:rPr>
          <w:rFonts w:ascii="Times New Roman" w:eastAsia="Times New Roman" w:hAnsi="Times New Roman" w:cs="Times New Roman"/>
          <w:b/>
          <w:bCs/>
          <w:color w:val="000000"/>
          <w:sz w:val="96"/>
          <w:szCs w:val="96"/>
        </w:rPr>
        <w:t xml:space="preserve"> </w:t>
      </w:r>
      <w:r w:rsidRPr="00ED0E83">
        <w:rPr>
          <w:rFonts w:ascii="Times New Roman" w:eastAsia="Times New Roman" w:hAnsi="Times New Roman" w:cs="Times New Roman"/>
          <w:b/>
          <w:bCs/>
          <w:color w:val="000000"/>
          <w:sz w:val="96"/>
          <w:szCs w:val="96"/>
        </w:rPr>
        <w:t>WRITING</w:t>
      </w:r>
      <w:r w:rsidRPr="00ED0E83">
        <w:rPr>
          <w:rFonts w:ascii="Times New Roman" w:eastAsia="Times New Roman" w:hAnsi="Times New Roman" w:cs="Times New Roman"/>
          <w:b/>
          <w:bCs/>
          <w:color w:val="000000"/>
          <w:sz w:val="107"/>
          <w:szCs w:val="107"/>
        </w:rPr>
        <w:t xml:space="preserve"> PLAN </w:t>
      </w:r>
      <w:r>
        <w:rPr>
          <w:rFonts w:ascii="Times New Roman" w:eastAsia="Times New Roman" w:hAnsi="Times New Roman" w:cs="Times New Roman"/>
          <w:b/>
          <w:bCs/>
          <w:color w:val="000000"/>
          <w:sz w:val="107"/>
          <w:szCs w:val="107"/>
        </w:rPr>
        <w:t xml:space="preserve">   </w:t>
      </w:r>
    </w:p>
    <w:p w:rsidR="0029284E" w:rsidRPr="00ED0E83" w:rsidRDefault="0029284E" w:rsidP="0029284E">
      <w:pPr>
        <w:spacing w:after="0" w:line="240" w:lineRule="auto"/>
        <w:ind w:firstLine="720"/>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48"/>
          <w:szCs w:val="48"/>
        </w:rPr>
        <w:t xml:space="preserve">GRADES </w:t>
      </w:r>
      <w:r w:rsidRPr="004E65E0">
        <w:rPr>
          <w:rFonts w:ascii="Times New Roman" w:eastAsia="Times New Roman" w:hAnsi="Times New Roman" w:cs="Times New Roman"/>
          <w:b/>
          <w:bCs/>
          <w:color w:val="000000"/>
          <w:sz w:val="48"/>
          <w:szCs w:val="48"/>
        </w:rPr>
        <w:t>K</w:t>
      </w:r>
      <w:r w:rsidRPr="00ED0E83">
        <w:rPr>
          <w:rFonts w:ascii="Times New Roman" w:eastAsia="Times New Roman" w:hAnsi="Times New Roman" w:cs="Times New Roman"/>
          <w:b/>
          <w:bCs/>
          <w:color w:val="000000"/>
          <w:sz w:val="48"/>
          <w:szCs w:val="48"/>
        </w:rPr>
        <w:t>-6</w:t>
      </w:r>
    </w:p>
    <w:p w:rsidR="0029284E" w:rsidRPr="00ED0E83" w:rsidRDefault="0029284E" w:rsidP="0029284E">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p>
    <w:p w:rsidR="0029284E" w:rsidRPr="00ED0E83" w:rsidRDefault="0029284E" w:rsidP="0029284E">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0"/>
          <w:szCs w:val="20"/>
        </w:rPr>
        <w:t xml:space="preserve">Created in collaboration with Scituate Public Schools’ Literacy Council and </w:t>
      </w:r>
      <w:proofErr w:type="gramStart"/>
      <w:r w:rsidRPr="00ED0E83">
        <w:rPr>
          <w:rFonts w:ascii="Times New Roman" w:eastAsia="Times New Roman" w:hAnsi="Times New Roman" w:cs="Times New Roman"/>
          <w:b/>
          <w:bCs/>
          <w:color w:val="000000"/>
          <w:sz w:val="20"/>
          <w:szCs w:val="20"/>
        </w:rPr>
        <w:t>the  K</w:t>
      </w:r>
      <w:proofErr w:type="gramEnd"/>
      <w:r w:rsidRPr="00ED0E83">
        <w:rPr>
          <w:rFonts w:ascii="Times New Roman" w:eastAsia="Times New Roman" w:hAnsi="Times New Roman" w:cs="Times New Roman"/>
          <w:b/>
          <w:bCs/>
          <w:color w:val="000000"/>
          <w:sz w:val="20"/>
          <w:szCs w:val="20"/>
        </w:rPr>
        <w:t xml:space="preserve">-6  Literacy ELA Coordinator, Stacey </w:t>
      </w:r>
      <w:proofErr w:type="spellStart"/>
      <w:r w:rsidRPr="00ED0E83">
        <w:rPr>
          <w:rFonts w:ascii="Times New Roman" w:eastAsia="Times New Roman" w:hAnsi="Times New Roman" w:cs="Times New Roman"/>
          <w:b/>
          <w:bCs/>
          <w:color w:val="000000"/>
          <w:sz w:val="20"/>
          <w:szCs w:val="20"/>
        </w:rPr>
        <w:t>Pattou</w:t>
      </w:r>
      <w:proofErr w:type="spellEnd"/>
      <w:r w:rsidRPr="00ED0E83">
        <w:rPr>
          <w:rFonts w:ascii="Times New Roman" w:eastAsia="Times New Roman" w:hAnsi="Times New Roman" w:cs="Times New Roman"/>
          <w:b/>
          <w:bCs/>
          <w:color w:val="000000"/>
          <w:sz w:val="20"/>
          <w:szCs w:val="20"/>
        </w:rPr>
        <w:t>-Hammond</w:t>
      </w:r>
    </w:p>
    <w:p w:rsidR="0029284E" w:rsidRDefault="0029284E" w:rsidP="0029284E">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29284E" w:rsidRDefault="0029284E" w:rsidP="0029284E">
      <w:pPr>
        <w:spacing w:after="0" w:line="240" w:lineRule="auto"/>
        <w:rPr>
          <w:rFonts w:ascii="Times New Roman" w:eastAsia="Times New Roman" w:hAnsi="Times New Roman" w:cs="Times New Roman"/>
          <w:sz w:val="24"/>
          <w:szCs w:val="24"/>
        </w:rPr>
      </w:pPr>
    </w:p>
    <w:p w:rsidR="0029284E" w:rsidRDefault="0029284E" w:rsidP="0029284E">
      <w:pPr>
        <w:spacing w:after="0" w:line="240" w:lineRule="auto"/>
        <w:rPr>
          <w:rFonts w:ascii="Times New Roman" w:eastAsia="Times New Roman" w:hAnsi="Times New Roman" w:cs="Times New Roman"/>
          <w:sz w:val="24"/>
          <w:szCs w:val="24"/>
        </w:rPr>
      </w:pPr>
    </w:p>
    <w:p w:rsidR="0029284E" w:rsidRDefault="0029284E" w:rsidP="0029284E">
      <w:pPr>
        <w:spacing w:after="0" w:line="240" w:lineRule="auto"/>
        <w:rPr>
          <w:rFonts w:ascii="Times New Roman" w:eastAsia="Times New Roman" w:hAnsi="Times New Roman" w:cs="Times New Roman"/>
          <w:sz w:val="24"/>
          <w:szCs w:val="24"/>
        </w:rPr>
      </w:pPr>
    </w:p>
    <w:p w:rsidR="0029284E" w:rsidRDefault="0029284E" w:rsidP="0029284E">
      <w:pPr>
        <w:spacing w:after="0" w:line="240" w:lineRule="auto"/>
        <w:rPr>
          <w:rFonts w:ascii="Times New Roman" w:eastAsia="Times New Roman" w:hAnsi="Times New Roman" w:cs="Times New Roman"/>
          <w:sz w:val="24"/>
          <w:szCs w:val="24"/>
        </w:rPr>
      </w:pPr>
    </w:p>
    <w:p w:rsidR="0029284E" w:rsidRDefault="0029284E" w:rsidP="0029284E">
      <w:pPr>
        <w:spacing w:after="0" w:line="240" w:lineRule="auto"/>
        <w:rPr>
          <w:rFonts w:ascii="Times New Roman" w:eastAsia="Times New Roman" w:hAnsi="Times New Roman" w:cs="Times New Roman"/>
          <w:sz w:val="24"/>
          <w:szCs w:val="24"/>
        </w:rPr>
      </w:pPr>
    </w:p>
    <w:p w:rsidR="0029284E" w:rsidRDefault="0029284E" w:rsidP="0029284E">
      <w:pPr>
        <w:spacing w:after="0" w:line="240" w:lineRule="auto"/>
        <w:rPr>
          <w:rFonts w:ascii="Times New Roman" w:eastAsia="Times New Roman" w:hAnsi="Times New Roman" w:cs="Times New Roman"/>
          <w:sz w:val="24"/>
          <w:szCs w:val="24"/>
        </w:rPr>
      </w:pPr>
    </w:p>
    <w:p w:rsidR="0029284E" w:rsidRDefault="0029284E" w:rsidP="0029284E">
      <w:pPr>
        <w:spacing w:after="0" w:line="240" w:lineRule="auto"/>
        <w:rPr>
          <w:rFonts w:ascii="Times New Roman" w:eastAsia="Times New Roman" w:hAnsi="Times New Roman" w:cs="Times New Roman"/>
          <w:sz w:val="24"/>
          <w:szCs w:val="24"/>
        </w:rPr>
      </w:pPr>
    </w:p>
    <w:p w:rsidR="0029284E" w:rsidRDefault="0029284E" w:rsidP="0029284E">
      <w:pPr>
        <w:spacing w:after="0" w:line="240" w:lineRule="auto"/>
        <w:rPr>
          <w:rFonts w:ascii="Times New Roman" w:eastAsia="Times New Roman" w:hAnsi="Times New Roman" w:cs="Times New Roman"/>
          <w:sz w:val="24"/>
          <w:szCs w:val="24"/>
        </w:rPr>
      </w:pPr>
    </w:p>
    <w:p w:rsidR="0029284E" w:rsidRDefault="0029284E" w:rsidP="0029284E">
      <w:pPr>
        <w:spacing w:after="0" w:line="240" w:lineRule="auto"/>
        <w:rPr>
          <w:rFonts w:ascii="Times New Roman" w:eastAsia="Times New Roman" w:hAnsi="Times New Roman" w:cs="Times New Roman"/>
          <w:sz w:val="24"/>
          <w:szCs w:val="24"/>
        </w:rPr>
      </w:pPr>
    </w:p>
    <w:p w:rsidR="0029284E" w:rsidRDefault="0029284E" w:rsidP="0029284E">
      <w:pPr>
        <w:spacing w:after="0" w:line="240" w:lineRule="auto"/>
        <w:rPr>
          <w:rFonts w:ascii="Times New Roman" w:eastAsia="Times New Roman" w:hAnsi="Times New Roman" w:cs="Times New Roman"/>
          <w:sz w:val="24"/>
          <w:szCs w:val="24"/>
        </w:rPr>
      </w:pPr>
    </w:p>
    <w:p w:rsidR="0029284E" w:rsidRDefault="0029284E" w:rsidP="0029284E">
      <w:pPr>
        <w:spacing w:after="0" w:line="240" w:lineRule="auto"/>
        <w:rPr>
          <w:rFonts w:ascii="Times New Roman" w:eastAsia="Times New Roman" w:hAnsi="Times New Roman" w:cs="Times New Roman"/>
          <w:sz w:val="24"/>
          <w:szCs w:val="24"/>
        </w:rPr>
      </w:pPr>
    </w:p>
    <w:p w:rsidR="0029284E" w:rsidRDefault="0029284E" w:rsidP="0029284E">
      <w:pPr>
        <w:spacing w:after="0" w:line="240" w:lineRule="auto"/>
        <w:rPr>
          <w:rFonts w:ascii="Times New Roman" w:eastAsia="Times New Roman" w:hAnsi="Times New Roman" w:cs="Times New Roman"/>
          <w:sz w:val="24"/>
          <w:szCs w:val="24"/>
        </w:rPr>
      </w:pPr>
    </w:p>
    <w:p w:rsidR="0029284E" w:rsidRDefault="0029284E" w:rsidP="0029284E">
      <w:pPr>
        <w:spacing w:after="0" w:line="240" w:lineRule="auto"/>
        <w:rPr>
          <w:rFonts w:ascii="Times New Roman" w:eastAsia="Times New Roman" w:hAnsi="Times New Roman" w:cs="Times New Roman"/>
          <w:sz w:val="24"/>
          <w:szCs w:val="24"/>
        </w:rPr>
      </w:pPr>
    </w:p>
    <w:p w:rsidR="0029284E" w:rsidRDefault="0029284E" w:rsidP="0029284E">
      <w:pPr>
        <w:spacing w:after="0" w:line="240" w:lineRule="auto"/>
        <w:rPr>
          <w:rFonts w:ascii="Times New Roman" w:eastAsia="Times New Roman" w:hAnsi="Times New Roman" w:cs="Times New Roman"/>
          <w:sz w:val="24"/>
          <w:szCs w:val="24"/>
        </w:rPr>
      </w:pPr>
    </w:p>
    <w:p w:rsidR="0029284E" w:rsidRPr="00ED0E83" w:rsidRDefault="0029284E" w:rsidP="0029284E">
      <w:pPr>
        <w:spacing w:after="0" w:line="240" w:lineRule="auto"/>
        <w:rPr>
          <w:rFonts w:ascii="Times New Roman" w:eastAsia="Times New Roman" w:hAnsi="Times New Roman" w:cs="Times New Roman"/>
          <w:sz w:val="24"/>
          <w:szCs w:val="24"/>
        </w:rPr>
      </w:pPr>
    </w:p>
    <w:p w:rsidR="0029284E" w:rsidRPr="00ED0E83" w:rsidRDefault="0029284E" w:rsidP="0029284E">
      <w:pPr>
        <w:spacing w:line="240" w:lineRule="auto"/>
        <w:jc w:val="center"/>
        <w:rPr>
          <w:rFonts w:ascii="Times New Roman" w:eastAsia="Times New Roman" w:hAnsi="Times New Roman" w:cs="Times New Roman"/>
          <w:sz w:val="24"/>
          <w:szCs w:val="24"/>
        </w:rPr>
      </w:pPr>
      <w:r w:rsidRPr="004E65E0">
        <w:rPr>
          <w:rFonts w:ascii="Times New Roman" w:eastAsia="Times New Roman" w:hAnsi="Times New Roman" w:cs="Times New Roman"/>
          <w:b/>
          <w:bCs/>
          <w:color w:val="000000"/>
          <w:sz w:val="23"/>
          <w:szCs w:val="23"/>
        </w:rPr>
        <w:t>Introduction</w:t>
      </w:r>
      <w:r>
        <w:rPr>
          <w:rFonts w:ascii="Times New Roman" w:eastAsia="Times New Roman" w:hAnsi="Times New Roman" w:cs="Times New Roman"/>
          <w:b/>
          <w:bCs/>
          <w:color w:val="000000"/>
          <w:sz w:val="23"/>
          <w:szCs w:val="23"/>
        </w:rPr>
        <w:t xml:space="preserve"> </w:t>
      </w:r>
    </w:p>
    <w:p w:rsidR="0029284E" w:rsidRPr="00ED0E83" w:rsidRDefault="0029284E" w:rsidP="0029284E">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Children progress from speech to print and from listening to speaking. Children need the opportunity to speak so they may develop the pre-requisite skills to writing. </w:t>
      </w:r>
    </w:p>
    <w:p w:rsidR="0029284E" w:rsidRPr="00ED0E83" w:rsidRDefault="0029284E" w:rsidP="0029284E">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29284E" w:rsidRPr="00ED0E83" w:rsidRDefault="0029284E" w:rsidP="0029284E">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Communication and overall literacy skills </w:t>
      </w:r>
      <w:r w:rsidRPr="00ED0E83">
        <w:rPr>
          <w:rFonts w:ascii="Times New Roman" w:eastAsia="Times New Roman" w:hAnsi="Times New Roman" w:cs="Times New Roman"/>
          <w:b/>
          <w:bCs/>
          <w:color w:val="000000"/>
          <w:sz w:val="23"/>
          <w:szCs w:val="23"/>
          <w:u w:val="single"/>
        </w:rPr>
        <w:t xml:space="preserve">include speaking, listening, writing and reading. </w:t>
      </w:r>
      <w:r w:rsidRPr="00ED0E83">
        <w:rPr>
          <w:rFonts w:ascii="Times New Roman" w:eastAsia="Times New Roman" w:hAnsi="Times New Roman" w:cs="Times New Roman"/>
          <w:b/>
          <w:bCs/>
          <w:color w:val="000000"/>
          <w:sz w:val="23"/>
          <w:szCs w:val="23"/>
        </w:rPr>
        <w:t xml:space="preserve">While language arts teachers incorporate skills development in all these areas, it is important </w:t>
      </w:r>
      <w:r w:rsidRPr="00ED0E83">
        <w:rPr>
          <w:rFonts w:ascii="Times New Roman" w:eastAsia="Times New Roman" w:hAnsi="Times New Roman" w:cs="Times New Roman"/>
          <w:b/>
          <w:bCs/>
          <w:color w:val="000000"/>
          <w:sz w:val="23"/>
          <w:szCs w:val="23"/>
          <w:u w:val="single"/>
        </w:rPr>
        <w:t xml:space="preserve">that </w:t>
      </w:r>
      <w:proofErr w:type="gramStart"/>
      <w:r w:rsidRPr="00ED0E83">
        <w:rPr>
          <w:rFonts w:ascii="Times New Roman" w:eastAsia="Times New Roman" w:hAnsi="Times New Roman" w:cs="Times New Roman"/>
          <w:b/>
          <w:bCs/>
          <w:color w:val="000000"/>
          <w:sz w:val="23"/>
          <w:szCs w:val="23"/>
          <w:u w:val="single"/>
        </w:rPr>
        <w:t>these</w:t>
      </w:r>
      <w:r w:rsidRPr="00ED0E83">
        <w:rPr>
          <w:rFonts w:ascii="Times New Roman" w:eastAsia="Times New Roman" w:hAnsi="Times New Roman" w:cs="Times New Roman"/>
          <w:b/>
          <w:bCs/>
          <w:color w:val="000000"/>
          <w:sz w:val="23"/>
          <w:szCs w:val="23"/>
        </w:rPr>
        <w:t xml:space="preserve"> </w:t>
      </w:r>
      <w:r w:rsidRPr="00ED0E83">
        <w:rPr>
          <w:rFonts w:ascii="Times New Roman" w:eastAsia="Times New Roman" w:hAnsi="Times New Roman" w:cs="Times New Roman"/>
          <w:b/>
          <w:bCs/>
          <w:color w:val="000000"/>
          <w:sz w:val="23"/>
          <w:szCs w:val="23"/>
          <w:u w:val="single"/>
        </w:rPr>
        <w:t> literacy</w:t>
      </w:r>
      <w:proofErr w:type="gramEnd"/>
      <w:r w:rsidRPr="00ED0E83">
        <w:rPr>
          <w:rFonts w:ascii="Times New Roman" w:eastAsia="Times New Roman" w:hAnsi="Times New Roman" w:cs="Times New Roman"/>
          <w:b/>
          <w:bCs/>
          <w:color w:val="000000"/>
          <w:sz w:val="23"/>
          <w:szCs w:val="23"/>
          <w:u w:val="single"/>
        </w:rPr>
        <w:t xml:space="preserve"> skills are reinforced in all subject areas for optimal learning. </w:t>
      </w:r>
    </w:p>
    <w:p w:rsidR="0029284E" w:rsidRPr="00ED0E83" w:rsidRDefault="0029284E" w:rsidP="0029284E">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b/>
          <w:bCs/>
          <w:color w:val="000000"/>
          <w:sz w:val="23"/>
          <w:szCs w:val="23"/>
          <w:u w:val="single"/>
        </w:rPr>
        <w:br/>
      </w:r>
      <w:r w:rsidRPr="00ED0E83">
        <w:rPr>
          <w:rFonts w:ascii="Times New Roman" w:eastAsia="Times New Roman" w:hAnsi="Times New Roman" w:cs="Times New Roman"/>
          <w:b/>
          <w:bCs/>
          <w:color w:val="000000"/>
          <w:sz w:val="23"/>
          <w:szCs w:val="23"/>
        </w:rPr>
        <w:t>The focal areas of writing have shifted in the past year according to the Common Core Standards. They include opinion pieces, informational or explanatory texts and narratives to develop real or imagined experiences. In addition to writing these genres it is important to continue to utilize and develop open response questions in all grades. Especially important is to give students exposure to questions both orally and written at the higher level of Bloom’s Taxonomy so students have experiences with higher level thinking and critical analysis.</w:t>
      </w:r>
    </w:p>
    <w:p w:rsidR="0029284E" w:rsidRDefault="0029284E" w:rsidP="0029284E">
      <w:pPr>
        <w:spacing w:line="240" w:lineRule="auto"/>
        <w:jc w:val="center"/>
        <w:rPr>
          <w:rFonts w:ascii="Times New Roman" w:eastAsia="Times New Roman" w:hAnsi="Times New Roman" w:cs="Times New Roman"/>
          <w:b/>
          <w:bCs/>
          <w:color w:val="000000"/>
          <w:sz w:val="23"/>
          <w:szCs w:val="23"/>
        </w:rPr>
      </w:pPr>
    </w:p>
    <w:p w:rsidR="0029284E" w:rsidRDefault="0029284E" w:rsidP="0029284E">
      <w:pPr>
        <w:spacing w:line="240" w:lineRule="auto"/>
        <w:jc w:val="center"/>
        <w:rPr>
          <w:rFonts w:ascii="Times New Roman" w:eastAsia="Times New Roman" w:hAnsi="Times New Roman" w:cs="Times New Roman"/>
          <w:b/>
          <w:bCs/>
          <w:color w:val="000000"/>
          <w:sz w:val="23"/>
          <w:szCs w:val="23"/>
        </w:rPr>
      </w:pPr>
    </w:p>
    <w:p w:rsidR="0029284E" w:rsidRPr="00ED0E83" w:rsidRDefault="0029284E" w:rsidP="0029284E">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The Writing Process</w:t>
      </w:r>
    </w:p>
    <w:p w:rsidR="0029284E" w:rsidRPr="00ED0E83" w:rsidRDefault="0029284E" w:rsidP="0029284E">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b/>
          <w:bCs/>
          <w:color w:val="000000"/>
          <w:sz w:val="23"/>
          <w:szCs w:val="23"/>
        </w:rPr>
        <w:t>Writing is a process. The process of writing requires the following steps to create a well devised piece of writing. Each step is defined below.</w:t>
      </w:r>
    </w:p>
    <w:p w:rsidR="0029284E" w:rsidRPr="00ED0E83" w:rsidRDefault="0029284E" w:rsidP="0029284E">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29284E" w:rsidRPr="00ED0E83" w:rsidRDefault="0029284E" w:rsidP="0029284E">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Prewriting</w:t>
      </w:r>
    </w:p>
    <w:p w:rsidR="0029284E" w:rsidRPr="00ED0E83" w:rsidRDefault="0029284E" w:rsidP="0029284E">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(Brainstorming)</w:t>
      </w:r>
    </w:p>
    <w:p w:rsidR="0029284E" w:rsidRPr="00ED0E83" w:rsidRDefault="0029284E" w:rsidP="0029284E">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29284E" w:rsidRPr="00ED0E83" w:rsidRDefault="0029284E" w:rsidP="0029284E">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Drafting</w:t>
      </w:r>
    </w:p>
    <w:p w:rsidR="0029284E" w:rsidRPr="00ED0E83" w:rsidRDefault="0029284E" w:rsidP="0029284E">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(Writing)</w:t>
      </w:r>
    </w:p>
    <w:p w:rsidR="0029284E" w:rsidRPr="00ED0E83" w:rsidRDefault="0029284E" w:rsidP="0029284E">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29284E" w:rsidRPr="00ED0E83" w:rsidRDefault="0029284E" w:rsidP="0029284E">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Revising</w:t>
      </w:r>
    </w:p>
    <w:p w:rsidR="0029284E" w:rsidRPr="00ED0E83" w:rsidRDefault="0029284E" w:rsidP="0029284E">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(Rewriting)</w:t>
      </w:r>
    </w:p>
    <w:p w:rsidR="0029284E" w:rsidRPr="00ED0E83" w:rsidRDefault="0029284E" w:rsidP="0029284E">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29284E" w:rsidRPr="00ED0E83" w:rsidRDefault="0029284E" w:rsidP="0029284E">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Editing</w:t>
      </w:r>
    </w:p>
    <w:p w:rsidR="0029284E" w:rsidRPr="00ED0E83" w:rsidRDefault="0029284E" w:rsidP="0029284E">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lastRenderedPageBreak/>
        <w:t>(Proofreading)</w:t>
      </w:r>
    </w:p>
    <w:p w:rsidR="0029284E" w:rsidRPr="00ED0E83" w:rsidRDefault="0029284E" w:rsidP="0029284E">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p>
    <w:p w:rsidR="0029284E" w:rsidRPr="00ED0E83" w:rsidRDefault="0029284E" w:rsidP="0029284E">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Evaluating and Publishing</w:t>
      </w:r>
    </w:p>
    <w:p w:rsidR="0029284E" w:rsidRPr="00ED0E83" w:rsidRDefault="0029284E" w:rsidP="0029284E">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(Final Proofreading and Publication)</w:t>
      </w:r>
    </w:p>
    <w:p w:rsidR="0029284E" w:rsidRPr="00ED0E83" w:rsidRDefault="0029284E" w:rsidP="0029284E">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29284E" w:rsidRPr="00ED0E83" w:rsidRDefault="0029284E" w:rsidP="0029284E">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On the following pages are </w:t>
      </w:r>
      <w:r>
        <w:rPr>
          <w:rFonts w:ascii="Times New Roman" w:eastAsia="Times New Roman" w:hAnsi="Times New Roman" w:cs="Times New Roman"/>
          <w:b/>
          <w:bCs/>
          <w:color w:val="000000"/>
          <w:sz w:val="23"/>
          <w:szCs w:val="23"/>
        </w:rPr>
        <w:t xml:space="preserve">simplified expectations for </w:t>
      </w:r>
      <w:r w:rsidRPr="00ED0E83">
        <w:rPr>
          <w:rFonts w:ascii="Times New Roman" w:eastAsia="Times New Roman" w:hAnsi="Times New Roman" w:cs="Times New Roman"/>
          <w:b/>
          <w:bCs/>
          <w:color w:val="000000"/>
          <w:sz w:val="23"/>
          <w:szCs w:val="23"/>
        </w:rPr>
        <w:t xml:space="preserve">K-6 writing. Each year students should be mastering higher level skills. </w:t>
      </w:r>
    </w:p>
    <w:p w:rsidR="0029284E" w:rsidRPr="00ED0E83" w:rsidRDefault="0029284E" w:rsidP="0029284E">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u w:val="single"/>
        </w:rPr>
        <w:t>Writing Folders</w:t>
      </w:r>
    </w:p>
    <w:p w:rsidR="0029284E" w:rsidRPr="00ED0E83" w:rsidRDefault="0029284E" w:rsidP="0029284E">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29284E" w:rsidRPr="00ED0E83" w:rsidRDefault="0029284E" w:rsidP="0029284E">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Each teacher should provide a writing folder or portfolio of work for each student in his/her classroom. </w:t>
      </w:r>
    </w:p>
    <w:p w:rsidR="0029284E" w:rsidRPr="00ED0E83" w:rsidRDefault="0029284E" w:rsidP="0029284E">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29284E" w:rsidRPr="00ED0E83" w:rsidRDefault="0029284E" w:rsidP="0029284E">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Grade level writing folders will provide students, teachers and parents samples of students’ progression in writing skills over time. </w:t>
      </w:r>
    </w:p>
    <w:p w:rsidR="0029284E" w:rsidRPr="00ED0E83" w:rsidRDefault="0029284E" w:rsidP="0029284E">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29284E" w:rsidRPr="00ED0E83" w:rsidRDefault="0029284E" w:rsidP="0029284E">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Students should </w:t>
      </w:r>
      <w:r w:rsidRPr="00ED0E83">
        <w:rPr>
          <w:rFonts w:ascii="Times New Roman" w:eastAsia="Times New Roman" w:hAnsi="Times New Roman" w:cs="Times New Roman"/>
          <w:b/>
          <w:bCs/>
          <w:color w:val="000000"/>
          <w:sz w:val="23"/>
          <w:szCs w:val="23"/>
          <w:u w:val="single"/>
        </w:rPr>
        <w:t>have a minimum of one writing assignment per month kept in their writing folders</w:t>
      </w:r>
      <w:r w:rsidRPr="00ED0E83">
        <w:rPr>
          <w:rFonts w:ascii="Times New Roman" w:eastAsia="Times New Roman" w:hAnsi="Times New Roman" w:cs="Times New Roman"/>
          <w:b/>
          <w:bCs/>
          <w:color w:val="000000"/>
          <w:sz w:val="23"/>
          <w:szCs w:val="23"/>
        </w:rPr>
        <w:t>.  </w:t>
      </w:r>
    </w:p>
    <w:p w:rsidR="0029284E" w:rsidRPr="00ED0E83" w:rsidRDefault="0029284E" w:rsidP="0029284E">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29284E" w:rsidRPr="00ED0E83" w:rsidRDefault="0029284E" w:rsidP="0029284E">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Each grade level writing assignment will reflect the ongoing goal which is mastery of particular grade level grammar and writing skills. Grammar should be reinforced in the context of writing</w:t>
      </w:r>
    </w:p>
    <w:p w:rsidR="0029284E" w:rsidRPr="00ED0E83" w:rsidRDefault="0029284E" w:rsidP="0029284E">
      <w:pPr>
        <w:spacing w:before="220" w:after="0" w:line="240" w:lineRule="auto"/>
        <w:ind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“The Writing Process” Simplified</w:t>
      </w:r>
    </w:p>
    <w:p w:rsidR="0029284E" w:rsidRPr="00ED0E83" w:rsidRDefault="0029284E" w:rsidP="0029284E">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29284E" w:rsidRPr="00ED0E83" w:rsidRDefault="0029284E" w:rsidP="0029284E">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Prewriting/Brainstorming-Gather ideas organize information related to prompt or topic</w:t>
      </w:r>
    </w:p>
    <w:p w:rsidR="0029284E" w:rsidRPr="00ED0E83" w:rsidRDefault="0029284E" w:rsidP="0029284E">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u w:val="single"/>
        </w:rPr>
        <w:t>Strategies-</w:t>
      </w:r>
      <w:r w:rsidRPr="00ED0E83">
        <w:rPr>
          <w:rFonts w:ascii="Times New Roman" w:eastAsia="Times New Roman" w:hAnsi="Times New Roman" w:cs="Times New Roman"/>
          <w:b/>
          <w:bCs/>
          <w:color w:val="000000"/>
          <w:sz w:val="23"/>
          <w:szCs w:val="23"/>
        </w:rPr>
        <w:t>establish audience, assess prior knowledge, understand prompt</w:t>
      </w:r>
    </w:p>
    <w:p w:rsidR="0029284E" w:rsidRPr="00ED0E83" w:rsidRDefault="0029284E" w:rsidP="0029284E">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Examples of prewriting -lists, graphic organizers, outlines, chart</w:t>
      </w:r>
    </w:p>
    <w:p w:rsidR="0029284E" w:rsidRPr="00ED0E83" w:rsidRDefault="0029284E" w:rsidP="0029284E">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29284E" w:rsidRPr="00ED0E83" w:rsidRDefault="0029284E" w:rsidP="0029284E">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Drafting/Writing-Using the planning graphic organizer, list or outline to write down a written response to a prompt.  Write…</w:t>
      </w:r>
      <w:proofErr w:type="spellStart"/>
      <w:r w:rsidRPr="00ED0E83">
        <w:rPr>
          <w:rFonts w:ascii="Times New Roman" w:eastAsia="Times New Roman" w:hAnsi="Times New Roman" w:cs="Times New Roman"/>
          <w:b/>
          <w:bCs/>
          <w:color w:val="000000"/>
          <w:sz w:val="23"/>
          <w:szCs w:val="23"/>
        </w:rPr>
        <w:t>write</w:t>
      </w:r>
      <w:proofErr w:type="gramStart"/>
      <w:r w:rsidRPr="00ED0E83">
        <w:rPr>
          <w:rFonts w:ascii="Times New Roman" w:eastAsia="Times New Roman" w:hAnsi="Times New Roman" w:cs="Times New Roman"/>
          <w:b/>
          <w:bCs/>
          <w:color w:val="000000"/>
          <w:sz w:val="23"/>
          <w:szCs w:val="23"/>
        </w:rPr>
        <w:t>..write</w:t>
      </w:r>
      <w:proofErr w:type="spellEnd"/>
      <w:proofErr w:type="gramEnd"/>
      <w:r w:rsidRPr="00ED0E83">
        <w:rPr>
          <w:rFonts w:ascii="Times New Roman" w:eastAsia="Times New Roman" w:hAnsi="Times New Roman" w:cs="Times New Roman"/>
          <w:b/>
          <w:bCs/>
          <w:color w:val="000000"/>
          <w:sz w:val="23"/>
          <w:szCs w:val="23"/>
        </w:rPr>
        <w:t>……don’t get bogged down by spelling and grammar. Get your thoughts down on paper!</w:t>
      </w:r>
    </w:p>
    <w:p w:rsidR="0029284E" w:rsidRPr="00ED0E83" w:rsidRDefault="0029284E" w:rsidP="0029284E">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lastRenderedPageBreak/>
        <w:br/>
      </w:r>
    </w:p>
    <w:p w:rsidR="0029284E" w:rsidRPr="00ED0E83" w:rsidRDefault="0029284E" w:rsidP="0029284E">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Revising/Rewriting-</w:t>
      </w:r>
    </w:p>
    <w:p w:rsidR="0029284E" w:rsidRPr="00ED0E83" w:rsidRDefault="0029284E" w:rsidP="0029284E">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Reread draft for content, organization, topic development</w:t>
      </w:r>
    </w:p>
    <w:p w:rsidR="0029284E" w:rsidRPr="00ED0E83" w:rsidRDefault="0029284E" w:rsidP="0029284E">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Make changes-mark up draft, write another draft if needed, write a third draft</w:t>
      </w:r>
    </w:p>
    <w:p w:rsidR="0029284E" w:rsidRPr="00ED0E83" w:rsidRDefault="0029284E" w:rsidP="0029284E">
      <w:pPr>
        <w:spacing w:before="220" w:after="0" w:line="240" w:lineRule="auto"/>
        <w:ind w:left="19" w:right="399"/>
        <w:rPr>
          <w:rFonts w:ascii="Times New Roman" w:eastAsia="Times New Roman" w:hAnsi="Times New Roman" w:cs="Times New Roman"/>
          <w:sz w:val="24"/>
          <w:szCs w:val="24"/>
        </w:rPr>
      </w:pPr>
      <w:proofErr w:type="spellStart"/>
      <w:r w:rsidRPr="00ED0E83">
        <w:rPr>
          <w:rFonts w:ascii="Times New Roman" w:eastAsia="Times New Roman" w:hAnsi="Times New Roman" w:cs="Times New Roman"/>
          <w:b/>
          <w:bCs/>
          <w:color w:val="000000"/>
          <w:sz w:val="23"/>
          <w:szCs w:val="23"/>
        </w:rPr>
        <w:t>Rreorder</w:t>
      </w:r>
      <w:proofErr w:type="spellEnd"/>
      <w:r w:rsidRPr="00ED0E83">
        <w:rPr>
          <w:rFonts w:ascii="Times New Roman" w:eastAsia="Times New Roman" w:hAnsi="Times New Roman" w:cs="Times New Roman"/>
          <w:b/>
          <w:bCs/>
          <w:color w:val="000000"/>
          <w:sz w:val="23"/>
          <w:szCs w:val="23"/>
        </w:rPr>
        <w:t xml:space="preserve"> and rewrite if needed</w:t>
      </w:r>
    </w:p>
    <w:p w:rsidR="0029284E" w:rsidRPr="00ED0E83" w:rsidRDefault="0029284E" w:rsidP="0029284E">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Editing/Proofreading-</w:t>
      </w:r>
    </w:p>
    <w:p w:rsidR="0029284E" w:rsidRPr="00ED0E83" w:rsidRDefault="0029284E" w:rsidP="0029284E">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Reread and use an </w:t>
      </w:r>
      <w:r w:rsidRPr="00ED0E83">
        <w:rPr>
          <w:rFonts w:ascii="Times New Roman" w:eastAsia="Times New Roman" w:hAnsi="Times New Roman" w:cs="Times New Roman"/>
          <w:b/>
          <w:bCs/>
          <w:color w:val="000000"/>
          <w:sz w:val="23"/>
          <w:szCs w:val="23"/>
          <w:u w:val="single"/>
        </w:rPr>
        <w:t>editing checklist</w:t>
      </w:r>
      <w:r w:rsidRPr="00ED0E83">
        <w:rPr>
          <w:rFonts w:ascii="Times New Roman" w:eastAsia="Times New Roman" w:hAnsi="Times New Roman" w:cs="Times New Roman"/>
          <w:b/>
          <w:bCs/>
          <w:color w:val="000000"/>
          <w:sz w:val="23"/>
          <w:szCs w:val="23"/>
        </w:rPr>
        <w:t xml:space="preserve"> to look at the format, sentence structure, spelling and grammatical content.</w:t>
      </w:r>
    </w:p>
    <w:p w:rsidR="0029284E" w:rsidRPr="00ED0E83" w:rsidRDefault="0029284E" w:rsidP="0029284E">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Peer editing may be helpful</w:t>
      </w:r>
    </w:p>
    <w:p w:rsidR="0029284E" w:rsidRPr="00ED0E83" w:rsidRDefault="0029284E" w:rsidP="0029284E">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Evaluating/Publishing-“To make public” Final copy is completed with all revisions and editing. It may be posted on a bulletin board or submitted to a contest. (</w:t>
      </w:r>
      <w:proofErr w:type="gramStart"/>
      <w:r w:rsidRPr="00ED0E83">
        <w:rPr>
          <w:rFonts w:ascii="Times New Roman" w:eastAsia="Times New Roman" w:hAnsi="Times New Roman" w:cs="Times New Roman"/>
          <w:b/>
          <w:bCs/>
          <w:color w:val="000000"/>
          <w:sz w:val="23"/>
          <w:szCs w:val="23"/>
        </w:rPr>
        <w:t>both</w:t>
      </w:r>
      <w:proofErr w:type="gramEnd"/>
      <w:r w:rsidRPr="00ED0E83">
        <w:rPr>
          <w:rFonts w:ascii="Times New Roman" w:eastAsia="Times New Roman" w:hAnsi="Times New Roman" w:cs="Times New Roman"/>
          <w:b/>
          <w:bCs/>
          <w:color w:val="000000"/>
          <w:sz w:val="23"/>
          <w:szCs w:val="23"/>
        </w:rPr>
        <w:t xml:space="preserve"> are considered publishing)</w:t>
      </w:r>
    </w:p>
    <w:p w:rsidR="0029284E" w:rsidRPr="00ED0E83" w:rsidRDefault="0029284E" w:rsidP="0029284E">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29284E" w:rsidRPr="00ED0E83" w:rsidRDefault="0029284E" w:rsidP="0029284E">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In grade 4 students are given the Long Compo</w:t>
      </w:r>
      <w:r>
        <w:rPr>
          <w:rFonts w:ascii="Times New Roman" w:eastAsia="Times New Roman" w:hAnsi="Times New Roman" w:cs="Times New Roman"/>
          <w:b/>
          <w:bCs/>
          <w:color w:val="000000"/>
          <w:sz w:val="23"/>
          <w:szCs w:val="23"/>
        </w:rPr>
        <w:t xml:space="preserve">sition on MCAS. Students in </w:t>
      </w:r>
      <w:r w:rsidRPr="004E65E0">
        <w:rPr>
          <w:rFonts w:ascii="Times New Roman" w:eastAsia="Times New Roman" w:hAnsi="Times New Roman" w:cs="Times New Roman"/>
          <w:b/>
          <w:bCs/>
          <w:color w:val="000000"/>
          <w:sz w:val="23"/>
          <w:szCs w:val="23"/>
        </w:rPr>
        <w:t>K-3</w:t>
      </w:r>
      <w:r w:rsidRPr="00ED0E83">
        <w:rPr>
          <w:rFonts w:ascii="Times New Roman" w:eastAsia="Times New Roman" w:hAnsi="Times New Roman" w:cs="Times New Roman"/>
          <w:b/>
          <w:bCs/>
          <w:color w:val="000000"/>
          <w:sz w:val="23"/>
          <w:szCs w:val="23"/>
        </w:rPr>
        <w:t xml:space="preserve"> should be taught all the pre-requisite skills on the developmental continuum so students are able to write INDEPENDENTLY. These skills include:</w:t>
      </w:r>
    </w:p>
    <w:p w:rsidR="0029284E" w:rsidRPr="00ED0E83" w:rsidRDefault="0029284E" w:rsidP="0029284E">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29284E" w:rsidRPr="00ED0E83" w:rsidRDefault="0029284E" w:rsidP="0029284E">
      <w:pPr>
        <w:numPr>
          <w:ilvl w:val="0"/>
          <w:numId w:val="3"/>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Topic Development-Overall effect of the paper</w:t>
      </w:r>
    </w:p>
    <w:p w:rsidR="0029284E" w:rsidRPr="00ED0E83" w:rsidRDefault="0029284E" w:rsidP="0029284E">
      <w:pPr>
        <w:numPr>
          <w:ilvl w:val="0"/>
          <w:numId w:val="3"/>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Organization-Focused clearly, logical sequence</w:t>
      </w:r>
    </w:p>
    <w:p w:rsidR="0029284E" w:rsidRPr="00ED0E83" w:rsidRDefault="0029284E" w:rsidP="0029284E">
      <w:pPr>
        <w:numPr>
          <w:ilvl w:val="0"/>
          <w:numId w:val="3"/>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Details-Examples develop main point</w:t>
      </w:r>
    </w:p>
    <w:p w:rsidR="0029284E" w:rsidRPr="00ED0E83" w:rsidRDefault="0029284E" w:rsidP="0029284E">
      <w:pPr>
        <w:numPr>
          <w:ilvl w:val="0"/>
          <w:numId w:val="3"/>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Language Style-Use of language, vocabulary, word choice, sentence variety</w:t>
      </w:r>
    </w:p>
    <w:p w:rsidR="0029284E" w:rsidRPr="00ED0E83" w:rsidRDefault="0029284E" w:rsidP="0029284E">
      <w:pPr>
        <w:numPr>
          <w:ilvl w:val="0"/>
          <w:numId w:val="3"/>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Structure-sentences with correct structure</w:t>
      </w:r>
    </w:p>
    <w:p w:rsidR="0029284E" w:rsidRPr="00ED0E83" w:rsidRDefault="0029284E" w:rsidP="0029284E">
      <w:pPr>
        <w:numPr>
          <w:ilvl w:val="0"/>
          <w:numId w:val="3"/>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Grammar and Usage –correct use of standard grammatical English</w:t>
      </w:r>
    </w:p>
    <w:p w:rsidR="0029284E" w:rsidRPr="00ED0E83" w:rsidRDefault="0029284E" w:rsidP="0029284E">
      <w:pPr>
        <w:numPr>
          <w:ilvl w:val="0"/>
          <w:numId w:val="3"/>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Mechanics-spelling, punctuation, and capitalization</w:t>
      </w:r>
    </w:p>
    <w:p w:rsidR="0029284E" w:rsidRDefault="0029284E" w:rsidP="0086161B">
      <w:pPr>
        <w:spacing w:after="0" w:line="240" w:lineRule="auto"/>
        <w:jc w:val="center"/>
        <w:rPr>
          <w:rFonts w:ascii="Times New Roman" w:eastAsia="Times New Roman" w:hAnsi="Times New Roman" w:cs="Times New Roman"/>
          <w:b/>
          <w:bCs/>
          <w:color w:val="000000"/>
          <w:sz w:val="23"/>
          <w:szCs w:val="23"/>
          <w:u w:val="single"/>
        </w:rPr>
      </w:pPr>
    </w:p>
    <w:p w:rsidR="0029284E" w:rsidRDefault="0029284E" w:rsidP="0086161B">
      <w:pPr>
        <w:spacing w:after="0" w:line="240" w:lineRule="auto"/>
        <w:jc w:val="center"/>
        <w:rPr>
          <w:rFonts w:ascii="Times New Roman" w:eastAsia="Times New Roman" w:hAnsi="Times New Roman" w:cs="Times New Roman"/>
          <w:b/>
          <w:bCs/>
          <w:color w:val="000000"/>
          <w:sz w:val="23"/>
          <w:szCs w:val="23"/>
          <w:u w:val="single"/>
        </w:rPr>
      </w:pPr>
    </w:p>
    <w:p w:rsidR="0029284E" w:rsidRDefault="0029284E" w:rsidP="0086161B">
      <w:pPr>
        <w:spacing w:after="0" w:line="240" w:lineRule="auto"/>
        <w:jc w:val="center"/>
        <w:rPr>
          <w:rFonts w:ascii="Times New Roman" w:eastAsia="Times New Roman" w:hAnsi="Times New Roman" w:cs="Times New Roman"/>
          <w:b/>
          <w:bCs/>
          <w:color w:val="000000"/>
          <w:sz w:val="23"/>
          <w:szCs w:val="23"/>
          <w:u w:val="single"/>
        </w:rPr>
      </w:pPr>
    </w:p>
    <w:p w:rsidR="0029284E" w:rsidRDefault="0029284E" w:rsidP="0086161B">
      <w:pPr>
        <w:spacing w:after="0" w:line="240" w:lineRule="auto"/>
        <w:jc w:val="center"/>
        <w:rPr>
          <w:rFonts w:ascii="Times New Roman" w:eastAsia="Times New Roman" w:hAnsi="Times New Roman" w:cs="Times New Roman"/>
          <w:b/>
          <w:bCs/>
          <w:color w:val="000000"/>
          <w:sz w:val="23"/>
          <w:szCs w:val="23"/>
          <w:u w:val="single"/>
        </w:rPr>
      </w:pPr>
    </w:p>
    <w:p w:rsidR="0029284E" w:rsidRDefault="0029284E" w:rsidP="0086161B">
      <w:pPr>
        <w:spacing w:after="0" w:line="240" w:lineRule="auto"/>
        <w:jc w:val="center"/>
        <w:rPr>
          <w:rFonts w:ascii="Times New Roman" w:eastAsia="Times New Roman" w:hAnsi="Times New Roman" w:cs="Times New Roman"/>
          <w:b/>
          <w:bCs/>
          <w:color w:val="000000"/>
          <w:sz w:val="23"/>
          <w:szCs w:val="23"/>
          <w:u w:val="single"/>
        </w:rPr>
      </w:pPr>
    </w:p>
    <w:p w:rsidR="0029284E" w:rsidRDefault="0029284E" w:rsidP="0086161B">
      <w:pPr>
        <w:spacing w:after="0" w:line="240" w:lineRule="auto"/>
        <w:jc w:val="center"/>
        <w:rPr>
          <w:rFonts w:ascii="Times New Roman" w:eastAsia="Times New Roman" w:hAnsi="Times New Roman" w:cs="Times New Roman"/>
          <w:b/>
          <w:bCs/>
          <w:color w:val="000000"/>
          <w:sz w:val="23"/>
          <w:szCs w:val="23"/>
          <w:u w:val="single"/>
        </w:rPr>
      </w:pPr>
    </w:p>
    <w:p w:rsidR="0029284E" w:rsidRDefault="0029284E" w:rsidP="0086161B">
      <w:pPr>
        <w:spacing w:after="0" w:line="240" w:lineRule="auto"/>
        <w:jc w:val="center"/>
        <w:rPr>
          <w:rFonts w:ascii="Times New Roman" w:eastAsia="Times New Roman" w:hAnsi="Times New Roman" w:cs="Times New Roman"/>
          <w:b/>
          <w:bCs/>
          <w:color w:val="000000"/>
          <w:sz w:val="23"/>
          <w:szCs w:val="23"/>
          <w:u w:val="single"/>
        </w:rPr>
      </w:pPr>
    </w:p>
    <w:p w:rsidR="0029284E" w:rsidRDefault="0029284E" w:rsidP="0086161B">
      <w:pPr>
        <w:spacing w:after="0" w:line="240" w:lineRule="auto"/>
        <w:jc w:val="center"/>
        <w:rPr>
          <w:rFonts w:ascii="Times New Roman" w:eastAsia="Times New Roman" w:hAnsi="Times New Roman" w:cs="Times New Roman"/>
          <w:b/>
          <w:bCs/>
          <w:color w:val="000000"/>
          <w:sz w:val="23"/>
          <w:szCs w:val="23"/>
          <w:u w:val="single"/>
        </w:rPr>
      </w:pPr>
    </w:p>
    <w:p w:rsidR="0029284E" w:rsidRDefault="0029284E" w:rsidP="0086161B">
      <w:pPr>
        <w:spacing w:after="0" w:line="240" w:lineRule="auto"/>
        <w:jc w:val="center"/>
        <w:rPr>
          <w:rFonts w:ascii="Times New Roman" w:eastAsia="Times New Roman" w:hAnsi="Times New Roman" w:cs="Times New Roman"/>
          <w:b/>
          <w:bCs/>
          <w:color w:val="000000"/>
          <w:sz w:val="23"/>
          <w:szCs w:val="23"/>
          <w:u w:val="single"/>
        </w:rPr>
      </w:pPr>
    </w:p>
    <w:p w:rsidR="0029284E" w:rsidRDefault="0029284E" w:rsidP="0086161B">
      <w:pPr>
        <w:spacing w:after="0" w:line="240" w:lineRule="auto"/>
        <w:jc w:val="center"/>
        <w:rPr>
          <w:rFonts w:ascii="Times New Roman" w:eastAsia="Times New Roman" w:hAnsi="Times New Roman" w:cs="Times New Roman"/>
          <w:b/>
          <w:bCs/>
          <w:color w:val="000000"/>
          <w:sz w:val="23"/>
          <w:szCs w:val="23"/>
          <w:u w:val="single"/>
        </w:rPr>
      </w:pPr>
    </w:p>
    <w:p w:rsidR="0029284E" w:rsidRDefault="0029284E" w:rsidP="0086161B">
      <w:pPr>
        <w:spacing w:after="0" w:line="240" w:lineRule="auto"/>
        <w:jc w:val="center"/>
        <w:rPr>
          <w:rFonts w:ascii="Times New Roman" w:eastAsia="Times New Roman" w:hAnsi="Times New Roman" w:cs="Times New Roman"/>
          <w:b/>
          <w:bCs/>
          <w:color w:val="000000"/>
          <w:sz w:val="23"/>
          <w:szCs w:val="23"/>
          <w:u w:val="single"/>
        </w:rPr>
      </w:pPr>
    </w:p>
    <w:p w:rsidR="0029284E" w:rsidRDefault="0029284E" w:rsidP="0086161B">
      <w:pPr>
        <w:spacing w:after="0" w:line="240" w:lineRule="auto"/>
        <w:jc w:val="center"/>
        <w:rPr>
          <w:rFonts w:ascii="Times New Roman" w:eastAsia="Times New Roman" w:hAnsi="Times New Roman" w:cs="Times New Roman"/>
          <w:b/>
          <w:bCs/>
          <w:color w:val="000000"/>
          <w:sz w:val="23"/>
          <w:szCs w:val="23"/>
          <w:u w:val="single"/>
        </w:rPr>
      </w:pPr>
    </w:p>
    <w:p w:rsidR="0029284E" w:rsidRDefault="0029284E" w:rsidP="0086161B">
      <w:pPr>
        <w:spacing w:after="0" w:line="240" w:lineRule="auto"/>
        <w:jc w:val="center"/>
        <w:rPr>
          <w:rFonts w:ascii="Times New Roman" w:eastAsia="Times New Roman" w:hAnsi="Times New Roman" w:cs="Times New Roman"/>
          <w:b/>
          <w:bCs/>
          <w:color w:val="000000"/>
          <w:sz w:val="23"/>
          <w:szCs w:val="23"/>
          <w:u w:val="single"/>
        </w:rPr>
      </w:pPr>
    </w:p>
    <w:p w:rsidR="0029284E" w:rsidRDefault="0029284E" w:rsidP="0086161B">
      <w:pPr>
        <w:spacing w:after="0" w:line="240" w:lineRule="auto"/>
        <w:jc w:val="center"/>
        <w:rPr>
          <w:rFonts w:ascii="Times New Roman" w:eastAsia="Times New Roman" w:hAnsi="Times New Roman" w:cs="Times New Roman"/>
          <w:b/>
          <w:bCs/>
          <w:color w:val="000000"/>
          <w:sz w:val="23"/>
          <w:szCs w:val="23"/>
          <w:u w:val="single"/>
        </w:rPr>
      </w:pPr>
    </w:p>
    <w:p w:rsidR="0029284E" w:rsidRDefault="0029284E" w:rsidP="0086161B">
      <w:pPr>
        <w:spacing w:after="0" w:line="240" w:lineRule="auto"/>
        <w:jc w:val="center"/>
        <w:rPr>
          <w:rFonts w:ascii="Times New Roman" w:eastAsia="Times New Roman" w:hAnsi="Times New Roman" w:cs="Times New Roman"/>
          <w:b/>
          <w:bCs/>
          <w:color w:val="000000"/>
          <w:sz w:val="23"/>
          <w:szCs w:val="23"/>
          <w:u w:val="single"/>
        </w:rPr>
      </w:pPr>
    </w:p>
    <w:p w:rsidR="0086161B" w:rsidRDefault="0086161B" w:rsidP="0086161B">
      <w:pPr>
        <w:spacing w:after="0" w:line="240" w:lineRule="auto"/>
        <w:jc w:val="center"/>
        <w:rPr>
          <w:rFonts w:ascii="Times New Roman" w:eastAsia="Times New Roman" w:hAnsi="Times New Roman" w:cs="Times New Roman"/>
          <w:b/>
          <w:bCs/>
          <w:color w:val="000000"/>
          <w:sz w:val="23"/>
          <w:szCs w:val="23"/>
          <w:u w:val="single"/>
        </w:rPr>
      </w:pPr>
      <w:bookmarkStart w:id="0" w:name="_GoBack"/>
      <w:bookmarkEnd w:id="0"/>
      <w:r>
        <w:rPr>
          <w:rFonts w:ascii="Times New Roman" w:eastAsia="Times New Roman" w:hAnsi="Times New Roman" w:cs="Times New Roman"/>
          <w:b/>
          <w:bCs/>
          <w:color w:val="000000"/>
          <w:sz w:val="23"/>
          <w:szCs w:val="23"/>
          <w:u w:val="single"/>
        </w:rPr>
        <w:lastRenderedPageBreak/>
        <w:t>Grade 6 Learning Path</w:t>
      </w:r>
    </w:p>
    <w:p w:rsidR="0086161B" w:rsidRDefault="0086161B" w:rsidP="0086161B">
      <w:pPr>
        <w:spacing w:after="0" w:line="240" w:lineRule="auto"/>
        <w:rPr>
          <w:rFonts w:ascii="Times New Roman" w:eastAsia="Times New Roman" w:hAnsi="Times New Roman" w:cs="Times New Roman"/>
          <w:b/>
          <w:bCs/>
          <w:color w:val="000000"/>
          <w:sz w:val="23"/>
          <w:szCs w:val="23"/>
          <w:u w:val="single"/>
        </w:rPr>
      </w:pPr>
    </w:p>
    <w:p w:rsidR="0086161B" w:rsidRPr="000E599C" w:rsidRDefault="0086161B" w:rsidP="0086161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b/>
          <w:bCs/>
          <w:color w:val="000000"/>
          <w:sz w:val="23"/>
          <w:szCs w:val="23"/>
          <w:u w:val="single"/>
        </w:rPr>
        <w:t>End-of-Year Grade Six Expectations:</w:t>
      </w:r>
    </w:p>
    <w:p w:rsidR="0086161B" w:rsidRPr="000E599C" w:rsidRDefault="0086161B" w:rsidP="0086161B">
      <w:pPr>
        <w:spacing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b/>
          <w:bCs/>
          <w:color w:val="000000"/>
          <w:sz w:val="23"/>
          <w:szCs w:val="23"/>
        </w:rPr>
        <w:t xml:space="preserve">Writing Standards </w:t>
      </w:r>
    </w:p>
    <w:p w:rsidR="0086161B" w:rsidRPr="000E599C" w:rsidRDefault="0086161B" w:rsidP="0086161B">
      <w:pPr>
        <w:numPr>
          <w:ilvl w:val="0"/>
          <w:numId w:val="1"/>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Write argument</w:t>
      </w:r>
      <w:r w:rsidRPr="000E599C">
        <w:rPr>
          <w:rFonts w:ascii="Times New Roman" w:eastAsia="Times New Roman" w:hAnsi="Times New Roman" w:cs="Times New Roman"/>
          <w:b/>
          <w:bCs/>
          <w:color w:val="000000"/>
          <w:sz w:val="29"/>
          <w:szCs w:val="29"/>
        </w:rPr>
        <w:t>/</w:t>
      </w:r>
      <w:r w:rsidRPr="000E599C">
        <w:rPr>
          <w:rFonts w:ascii="Times New Roman" w:eastAsia="Times New Roman" w:hAnsi="Times New Roman" w:cs="Times New Roman"/>
          <w:b/>
          <w:bCs/>
          <w:color w:val="000000"/>
          <w:sz w:val="23"/>
          <w:szCs w:val="23"/>
        </w:rPr>
        <w:t>opinion pieces of at least five-paragraphs on topics or texts that support a point of view with reasons and informatio</w:t>
      </w:r>
      <w:r w:rsidRPr="000E599C">
        <w:rPr>
          <w:rFonts w:ascii="Times New Roman" w:eastAsia="Times New Roman" w:hAnsi="Times New Roman" w:cs="Times New Roman"/>
          <w:b/>
          <w:bCs/>
          <w:color w:val="000000"/>
          <w:sz w:val="24"/>
          <w:szCs w:val="24"/>
        </w:rPr>
        <w:t>n drawn from informational texts.  Arguments/opinions should include evidence that supports analysis, reflection and research.</w:t>
      </w:r>
    </w:p>
    <w:p w:rsidR="0086161B" w:rsidRPr="000E599C" w:rsidRDefault="0086161B" w:rsidP="0086161B">
      <w:pPr>
        <w:numPr>
          <w:ilvl w:val="0"/>
          <w:numId w:val="1"/>
        </w:numPr>
        <w:spacing w:line="240" w:lineRule="auto"/>
        <w:textAlignment w:val="baseline"/>
        <w:rPr>
          <w:rFonts w:ascii="Times New Roman" w:eastAsia="Times New Roman" w:hAnsi="Times New Roman" w:cs="Times New Roman"/>
          <w:b/>
          <w:bCs/>
          <w:color w:val="000000"/>
          <w:sz w:val="24"/>
          <w:szCs w:val="24"/>
        </w:rPr>
      </w:pPr>
      <w:r w:rsidRPr="000E599C">
        <w:rPr>
          <w:rFonts w:ascii="Times New Roman" w:eastAsia="Times New Roman" w:hAnsi="Times New Roman" w:cs="Times New Roman"/>
          <w:b/>
          <w:bCs/>
          <w:color w:val="000000"/>
          <w:sz w:val="24"/>
          <w:szCs w:val="24"/>
        </w:rPr>
        <w:t>Write informational/explanatory pieces of at least five-paragraphs that examine a topic and convey ideas and information drawn from text and digital resources.  These resources should be used to support analysis, reflection and research.</w:t>
      </w:r>
    </w:p>
    <w:p w:rsidR="0086161B" w:rsidRPr="000E599C" w:rsidRDefault="0086161B" w:rsidP="0086161B">
      <w:pPr>
        <w:numPr>
          <w:ilvl w:val="0"/>
          <w:numId w:val="1"/>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Write narratives of at least five paragraphs to develop real or imagined experiences or events using effective techniques, descriptive details and clear event sequences.</w:t>
      </w:r>
    </w:p>
    <w:p w:rsidR="0086161B" w:rsidRPr="000E599C" w:rsidRDefault="0086161B" w:rsidP="0086161B">
      <w:pPr>
        <w:numPr>
          <w:ilvl w:val="0"/>
          <w:numId w:val="1"/>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Demonstrate understanding of traditional literature by writing short narratives,  poems, or scripts that use the conventions of myths, legends, or epics</w:t>
      </w:r>
    </w:p>
    <w:p w:rsidR="0086161B" w:rsidRPr="000E599C" w:rsidRDefault="0086161B" w:rsidP="0086161B">
      <w:pPr>
        <w:numPr>
          <w:ilvl w:val="0"/>
          <w:numId w:val="1"/>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Conduct short research projects to answer a question, drawing on several sources and refocusing the inquiry when appropriate.</w:t>
      </w:r>
    </w:p>
    <w:p w:rsidR="0086161B" w:rsidRPr="000E599C" w:rsidRDefault="0086161B" w:rsidP="0086161B">
      <w:pPr>
        <w:numPr>
          <w:ilvl w:val="0"/>
          <w:numId w:val="1"/>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 xml:space="preserve">Gather relevant information from </w:t>
      </w:r>
      <w:proofErr w:type="spellStart"/>
      <w:r w:rsidRPr="000E599C">
        <w:rPr>
          <w:rFonts w:ascii="Times New Roman" w:eastAsia="Times New Roman" w:hAnsi="Times New Roman" w:cs="Times New Roman"/>
          <w:b/>
          <w:bCs/>
          <w:color w:val="000000"/>
          <w:sz w:val="23"/>
          <w:szCs w:val="23"/>
        </w:rPr>
        <w:t>from</w:t>
      </w:r>
      <w:proofErr w:type="spellEnd"/>
      <w:r w:rsidRPr="000E599C">
        <w:rPr>
          <w:rFonts w:ascii="Times New Roman" w:eastAsia="Times New Roman" w:hAnsi="Times New Roman" w:cs="Times New Roman"/>
          <w:b/>
          <w:bCs/>
          <w:color w:val="000000"/>
          <w:sz w:val="23"/>
          <w:szCs w:val="23"/>
        </w:rPr>
        <w:t xml:space="preserve"> multiple print and digital sources, assess the credibility of each source, and quote or paraphrase the data and conclusions of others while avoiding plagiarism and providing basic bibliographic information for sources. </w:t>
      </w:r>
    </w:p>
    <w:p w:rsidR="0086161B" w:rsidRPr="000E599C" w:rsidRDefault="0086161B" w:rsidP="0086161B">
      <w:pPr>
        <w:numPr>
          <w:ilvl w:val="0"/>
          <w:numId w:val="1"/>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Answer open-response questions clearly, completely, and accurately</w:t>
      </w:r>
      <w:r w:rsidRPr="000E599C">
        <w:rPr>
          <w:rFonts w:ascii="Times New Roman" w:eastAsia="Times New Roman" w:hAnsi="Times New Roman" w:cs="Times New Roman"/>
          <w:b/>
          <w:bCs/>
          <w:color w:val="000000"/>
          <w:sz w:val="24"/>
          <w:szCs w:val="24"/>
        </w:rPr>
        <w:t xml:space="preserve"> by drawing evidence from text(s) that supports analysis, reflection and research.</w:t>
      </w:r>
    </w:p>
    <w:p w:rsidR="0086161B" w:rsidRPr="000E599C" w:rsidRDefault="0086161B" w:rsidP="0086161B">
      <w:pPr>
        <w:spacing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b/>
          <w:bCs/>
          <w:color w:val="000000"/>
          <w:sz w:val="23"/>
          <w:szCs w:val="23"/>
        </w:rPr>
        <w:t>Language Standards</w:t>
      </w:r>
    </w:p>
    <w:p w:rsidR="0086161B" w:rsidRPr="000E599C" w:rsidRDefault="0086161B" w:rsidP="0086161B">
      <w:pPr>
        <w:numPr>
          <w:ilvl w:val="0"/>
          <w:numId w:val="2"/>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Demonstrate command of the conventions of Standard English grammar and usage when writing or speaking</w:t>
      </w:r>
    </w:p>
    <w:p w:rsidR="0086161B" w:rsidRPr="000E599C" w:rsidRDefault="0086161B" w:rsidP="0086161B">
      <w:pPr>
        <w:numPr>
          <w:ilvl w:val="0"/>
          <w:numId w:val="2"/>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Demonstrate command of the conventions of Standard English capitalization, punctuation and spelling, including high-frequency and commonly confused words, when writing.</w:t>
      </w:r>
    </w:p>
    <w:p w:rsidR="0086161B" w:rsidRPr="000E599C" w:rsidRDefault="0086161B" w:rsidP="0086161B">
      <w:pPr>
        <w:numPr>
          <w:ilvl w:val="0"/>
          <w:numId w:val="2"/>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Write legibly by hand, using either printing, cursive handwriting, or computer technology.</w:t>
      </w:r>
    </w:p>
    <w:p w:rsidR="0086161B" w:rsidRPr="000E599C" w:rsidRDefault="0086161B" w:rsidP="0086161B">
      <w:pPr>
        <w:numPr>
          <w:ilvl w:val="0"/>
          <w:numId w:val="2"/>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Determine or clarify the meaning of unknown and multiple-meaning words and phrases based on grade 4 reading and content, choosing flexibly from a range of strategies.</w:t>
      </w:r>
    </w:p>
    <w:p w:rsidR="0086161B" w:rsidRPr="000E599C" w:rsidRDefault="0086161B" w:rsidP="0086161B">
      <w:pPr>
        <w:numPr>
          <w:ilvl w:val="0"/>
          <w:numId w:val="2"/>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Demonstrate understanding of figurative language, word relationships, and nuances in word meanings.</w:t>
      </w:r>
    </w:p>
    <w:p w:rsidR="0086161B" w:rsidRPr="000E599C" w:rsidRDefault="0086161B" w:rsidP="0086161B">
      <w:pPr>
        <w:numPr>
          <w:ilvl w:val="0"/>
          <w:numId w:val="2"/>
        </w:numPr>
        <w:spacing w:line="240" w:lineRule="auto"/>
        <w:textAlignment w:val="baseline"/>
        <w:rPr>
          <w:rFonts w:ascii="Times New Roman" w:eastAsia="Times New Roman" w:hAnsi="Times New Roman" w:cs="Times New Roman"/>
          <w:b/>
          <w:bCs/>
          <w:color w:val="000000"/>
          <w:sz w:val="23"/>
          <w:szCs w:val="23"/>
        </w:rPr>
      </w:pPr>
      <w:r w:rsidRPr="000E599C">
        <w:rPr>
          <w:rFonts w:ascii="Times New Roman" w:eastAsia="Times New Roman" w:hAnsi="Times New Roman" w:cs="Times New Roman"/>
          <w:b/>
          <w:bCs/>
          <w:color w:val="000000"/>
          <w:sz w:val="23"/>
          <w:szCs w:val="23"/>
        </w:rPr>
        <w:t>Acquire and use accurately grade-appropriate general academic and domain-specific words and phrases</w:t>
      </w:r>
    </w:p>
    <w:p w:rsidR="0086161B" w:rsidRPr="000E599C" w:rsidRDefault="0086161B" w:rsidP="0086161B">
      <w:pPr>
        <w:spacing w:after="0" w:line="240" w:lineRule="auto"/>
        <w:rPr>
          <w:rFonts w:ascii="Times New Roman" w:eastAsia="Times New Roman" w:hAnsi="Times New Roman" w:cs="Times New Roman"/>
          <w:sz w:val="24"/>
          <w:szCs w:val="24"/>
        </w:rPr>
      </w:pPr>
    </w:p>
    <w:p w:rsidR="0086161B" w:rsidRPr="000E599C" w:rsidRDefault="0086161B" w:rsidP="0086161B">
      <w:pPr>
        <w:spacing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b/>
          <w:bCs/>
          <w:color w:val="000000"/>
          <w:sz w:val="23"/>
          <w:szCs w:val="23"/>
        </w:rPr>
        <w:t>Month</w:t>
      </w:r>
      <w:r w:rsidRPr="000E599C">
        <w:rPr>
          <w:rFonts w:ascii="Times New Roman" w:eastAsia="Times New Roman" w:hAnsi="Times New Roman" w:cs="Times New Roman"/>
          <w:b/>
          <w:bCs/>
          <w:color w:val="000000"/>
          <w:sz w:val="23"/>
          <w:szCs w:val="23"/>
        </w:rPr>
        <w:tab/>
      </w:r>
      <w:r w:rsidRPr="000E599C">
        <w:rPr>
          <w:rFonts w:ascii="Times New Roman" w:eastAsia="Times New Roman" w:hAnsi="Times New Roman" w:cs="Times New Roman"/>
          <w:b/>
          <w:bCs/>
          <w:color w:val="000000"/>
          <w:sz w:val="23"/>
          <w:szCs w:val="23"/>
        </w:rPr>
        <w:tab/>
      </w:r>
      <w:r w:rsidRPr="000E599C">
        <w:rPr>
          <w:rFonts w:ascii="Times New Roman" w:eastAsia="Times New Roman" w:hAnsi="Times New Roman" w:cs="Times New Roman"/>
          <w:b/>
          <w:bCs/>
          <w:color w:val="000000"/>
          <w:sz w:val="23"/>
          <w:szCs w:val="23"/>
        </w:rPr>
        <w:tab/>
        <w:t>Writing Task                                       Common Core Alignment</w:t>
      </w:r>
    </w:p>
    <w:tbl>
      <w:tblPr>
        <w:tblW w:w="8625" w:type="dxa"/>
        <w:tblCellMar>
          <w:top w:w="15" w:type="dxa"/>
          <w:left w:w="15" w:type="dxa"/>
          <w:bottom w:w="15" w:type="dxa"/>
          <w:right w:w="15" w:type="dxa"/>
        </w:tblCellMar>
        <w:tblLook w:val="04A0" w:firstRow="1" w:lastRow="0" w:firstColumn="1" w:lastColumn="0" w:noHBand="0" w:noVBand="1"/>
      </w:tblPr>
      <w:tblGrid>
        <w:gridCol w:w="3571"/>
        <w:gridCol w:w="2668"/>
        <w:gridCol w:w="2386"/>
      </w:tblGrid>
      <w:tr w:rsidR="0086161B" w:rsidRPr="000E599C" w:rsidTr="00E415BB">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86161B"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b/>
                <w:bCs/>
                <w:color w:val="000000"/>
                <w:sz w:val="23"/>
                <w:szCs w:val="23"/>
              </w:rPr>
              <w:t>Narrative</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86161B"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Personal Narrative</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86161B"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W3</w:t>
            </w:r>
          </w:p>
        </w:tc>
      </w:tr>
      <w:tr w:rsidR="0086161B" w:rsidRPr="000E599C" w:rsidTr="00E415BB">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86161B" w:rsidRPr="000E599C" w:rsidRDefault="0086161B" w:rsidP="00E415BB">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86161B"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Fiction/ Fantasy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86161B"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W4 &amp; L2C</w:t>
            </w:r>
          </w:p>
        </w:tc>
      </w:tr>
      <w:tr w:rsidR="0086161B" w:rsidRPr="000E599C" w:rsidTr="00E415BB">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86161B" w:rsidRPr="000E599C" w:rsidRDefault="0086161B" w:rsidP="00E415BB">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86161B"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Poetry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86161B"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M.A. 3.A</w:t>
            </w:r>
          </w:p>
        </w:tc>
      </w:tr>
      <w:tr w:rsidR="0086161B" w:rsidRPr="000E599C" w:rsidTr="00E415BB">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86161B"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b/>
                <w:bCs/>
                <w:color w:val="000000"/>
                <w:sz w:val="23"/>
                <w:szCs w:val="23"/>
              </w:rPr>
              <w:t>Informative/ Expository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86161B"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Research Project</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86161B"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W9</w:t>
            </w:r>
          </w:p>
        </w:tc>
      </w:tr>
      <w:tr w:rsidR="0086161B" w:rsidRPr="000E599C" w:rsidTr="00E415BB">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86161B" w:rsidRPr="000E599C" w:rsidRDefault="0086161B" w:rsidP="00E415BB">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86161B"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Biography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86161B"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 xml:space="preserve">W3, W8 &amp; SL 4 </w:t>
            </w:r>
          </w:p>
        </w:tc>
      </w:tr>
      <w:tr w:rsidR="0086161B" w:rsidRPr="000E599C" w:rsidTr="00E415BB">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86161B" w:rsidRPr="000E599C" w:rsidRDefault="0086161B" w:rsidP="00E415BB">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86161B" w:rsidP="00E415BB">
            <w:pPr>
              <w:spacing w:after="0" w:line="240" w:lineRule="auto"/>
              <w:rPr>
                <w:rFonts w:ascii="Times New Roman" w:eastAsia="Times New Roman" w:hAnsi="Times New Roman" w:cs="Times New Roman"/>
                <w:sz w:val="24"/>
                <w:szCs w:val="24"/>
              </w:rPr>
            </w:pPr>
            <w:proofErr w:type="spellStart"/>
            <w:r w:rsidRPr="000E599C">
              <w:rPr>
                <w:rFonts w:ascii="Times New Roman" w:eastAsia="Times New Roman" w:hAnsi="Times New Roman" w:cs="Times New Roman"/>
                <w:color w:val="000000"/>
                <w:sz w:val="23"/>
                <w:szCs w:val="23"/>
              </w:rPr>
              <w:t>Otzi</w:t>
            </w:r>
            <w:proofErr w:type="spellEnd"/>
            <w:r w:rsidRPr="000E599C">
              <w:rPr>
                <w:rFonts w:ascii="Times New Roman" w:eastAsia="Times New Roman" w:hAnsi="Times New Roman" w:cs="Times New Roman"/>
                <w:color w:val="000000"/>
                <w:sz w:val="23"/>
                <w:szCs w:val="23"/>
              </w:rPr>
              <w:t xml:space="preserve"> the Caveman</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86161B" w:rsidRPr="000E599C" w:rsidRDefault="0086161B" w:rsidP="00E415BB">
            <w:pPr>
              <w:spacing w:after="0" w:line="240" w:lineRule="auto"/>
              <w:rPr>
                <w:rFonts w:ascii="Times New Roman" w:eastAsia="Times New Roman" w:hAnsi="Times New Roman" w:cs="Times New Roman"/>
                <w:sz w:val="24"/>
                <w:szCs w:val="24"/>
              </w:rPr>
            </w:pPr>
          </w:p>
        </w:tc>
      </w:tr>
      <w:tr w:rsidR="0086161B" w:rsidRPr="000E599C" w:rsidTr="00E415BB">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86161B" w:rsidRPr="000E599C" w:rsidRDefault="0086161B" w:rsidP="00E415BB">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86161B" w:rsidRPr="000E599C" w:rsidRDefault="0086161B" w:rsidP="00E415BB">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86161B" w:rsidRPr="000E599C" w:rsidRDefault="0086161B" w:rsidP="00E415BB">
            <w:pPr>
              <w:spacing w:after="0" w:line="240" w:lineRule="auto"/>
              <w:rPr>
                <w:rFonts w:ascii="Times New Roman" w:eastAsia="Times New Roman" w:hAnsi="Times New Roman" w:cs="Times New Roman"/>
                <w:sz w:val="24"/>
                <w:szCs w:val="24"/>
              </w:rPr>
            </w:pPr>
          </w:p>
        </w:tc>
      </w:tr>
      <w:tr w:rsidR="0086161B" w:rsidRPr="000E599C" w:rsidTr="00E415BB">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86161B"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b/>
                <w:bCs/>
                <w:color w:val="000000"/>
                <w:sz w:val="23"/>
                <w:szCs w:val="23"/>
              </w:rPr>
              <w:t>Opinion</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86161B"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Opinion</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86161B"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W1</w:t>
            </w:r>
          </w:p>
        </w:tc>
      </w:tr>
      <w:tr w:rsidR="0086161B" w:rsidRPr="000E599C" w:rsidTr="00E415BB">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86161B" w:rsidRPr="000E599C" w:rsidRDefault="0086161B" w:rsidP="00E415BB">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86161B" w:rsidP="00E415BB">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 xml:space="preserve">Captivity </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86161B" w:rsidRPr="000E599C" w:rsidRDefault="0086161B" w:rsidP="00E415BB">
            <w:pPr>
              <w:spacing w:after="0" w:line="240" w:lineRule="auto"/>
              <w:rPr>
                <w:rFonts w:ascii="Times New Roman" w:eastAsia="Times New Roman" w:hAnsi="Times New Roman" w:cs="Times New Roman"/>
                <w:sz w:val="24"/>
                <w:szCs w:val="24"/>
              </w:rPr>
            </w:pPr>
          </w:p>
        </w:tc>
      </w:tr>
      <w:tr w:rsidR="0086161B" w:rsidRPr="000E599C" w:rsidTr="00E415BB">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86161B" w:rsidRPr="000E599C" w:rsidRDefault="0086161B" w:rsidP="00E415BB">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86161B" w:rsidRPr="000E599C" w:rsidRDefault="0086161B" w:rsidP="00E415BB">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86161B" w:rsidRPr="000E599C" w:rsidRDefault="0086161B" w:rsidP="00E415BB">
            <w:pPr>
              <w:spacing w:after="0" w:line="240" w:lineRule="auto"/>
              <w:rPr>
                <w:rFonts w:ascii="Times New Roman" w:eastAsia="Times New Roman" w:hAnsi="Times New Roman" w:cs="Times New Roman"/>
                <w:sz w:val="24"/>
                <w:szCs w:val="24"/>
              </w:rPr>
            </w:pPr>
          </w:p>
        </w:tc>
      </w:tr>
    </w:tbl>
    <w:p w:rsidR="0086161B" w:rsidRDefault="0086161B" w:rsidP="0086161B"/>
    <w:p w:rsidR="00170B63" w:rsidRDefault="00170B63"/>
    <w:sectPr w:rsidR="00170B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566DA5"/>
    <w:multiLevelType w:val="multilevel"/>
    <w:tmpl w:val="28A8F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35605C3"/>
    <w:multiLevelType w:val="multilevel"/>
    <w:tmpl w:val="6D9A4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F98700D"/>
    <w:multiLevelType w:val="multilevel"/>
    <w:tmpl w:val="E5801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161B"/>
    <w:rsid w:val="00170B63"/>
    <w:rsid w:val="0029284E"/>
    <w:rsid w:val="008616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16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16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946</Words>
  <Characters>5395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Scituate Public Schools</Company>
  <LinksUpToDate>false</LinksUpToDate>
  <CharactersWithSpaces>6329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Phillips, Keri</dc:creator>
  <cp:lastModifiedBy>Phillips, Keri</cp:lastModifiedBy>
  <cp:revision>2</cp:revision>
  <dcterms:created xsi:type="dcterms:W3CDTF">2014-06-17T14:31:00Z</dcterms:created>
  <dcterms:modified xsi:type="dcterms:W3CDTF">2014-06-17T14:31:00Z</dcterms:modified>
</cp:coreProperties>
</file>